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86" w:rsidRDefault="00E22E86" w:rsidP="00E22E86">
      <w:pPr>
        <w:rPr>
          <w:b/>
          <w:bCs/>
        </w:rPr>
      </w:pPr>
      <w:r>
        <w:rPr>
          <w:b/>
          <w:bCs/>
        </w:rPr>
        <w:t>Prohlášení o přístupnosti</w:t>
      </w:r>
    </w:p>
    <w:p w:rsidR="00E22E86" w:rsidRDefault="00E22E86" w:rsidP="00E22E86">
      <w:pPr>
        <w:jc w:val="both"/>
      </w:pPr>
      <w:r w:rsidRPr="00E22E86">
        <w:t xml:space="preserve">Základní škola </w:t>
      </w:r>
      <w:r>
        <w:t>a Mateřská škola Rovensko,</w:t>
      </w:r>
      <w:r w:rsidRPr="00E22E86">
        <w:t xml:space="preserve"> okres Šumperk</w:t>
      </w:r>
      <w:r>
        <w:t>, příspěvková organizace</w:t>
      </w:r>
      <w:r w:rsidRPr="00E22E86">
        <w:t xml:space="preserve"> se zavazuje k zpřístupnění své webové stránky </w:t>
      </w:r>
      <w:hyperlink w:history="1">
        <w:r w:rsidRPr="006A3D65">
          <w:rPr>
            <w:rStyle w:val="Hypertextovodkaz"/>
          </w:rPr>
          <w:t>www.skolar</w:t>
        </w:r>
        <w:r w:rsidRPr="006A3D65">
          <w:rPr>
            <w:rStyle w:val="Hypertextovodkaz"/>
          </w:rPr>
          <w:t>o</w:t>
        </w:r>
        <w:r w:rsidRPr="006A3D65">
          <w:rPr>
            <w:rStyle w:val="Hypertextovodkaz"/>
          </w:rPr>
          <w:t xml:space="preserve">vensko.cz </w:t>
        </w:r>
      </w:hyperlink>
      <w:r w:rsidRPr="00E22E86">
        <w:t xml:space="preserve">v souladu se zákonem č. 99/2019 Sb., o přístupnosti internetových stránek a mobilních aplikací, a o změně zákona č. 365/2000 Sb., o informačních systémech veřejné správy a o změně některých dalších zákonů, ve znění pozdějších předpisů, které provádějí směrnici Evropského Parlamentu a Rady (EU) 2016/2102 ze dne 26. října 2016 o přístupnosti webových stránek a mobilních aplikací subjektů veřejného sektoru. </w:t>
      </w:r>
      <w:r w:rsidRPr="00E22E86">
        <w:br/>
        <w:t xml:space="preserve">Toto prohlášení o přístupnosti se vztahuje na webovou stránku </w:t>
      </w:r>
      <w:hyperlink r:id="rId5" w:history="1">
        <w:r w:rsidRPr="006A3D65">
          <w:rPr>
            <w:rStyle w:val="Hypertextovodkaz"/>
          </w:rPr>
          <w:t>www.skolarovensko.cz</w:t>
        </w:r>
      </w:hyperlink>
      <w:r w:rsidRPr="00E22E86">
        <w:t>.</w:t>
      </w:r>
    </w:p>
    <w:p w:rsidR="00E22E86" w:rsidRDefault="00E22E86" w:rsidP="00E22E86">
      <w:pPr>
        <w:jc w:val="both"/>
        <w:rPr>
          <w:b/>
          <w:bCs/>
        </w:rPr>
      </w:pPr>
      <w:bookmarkStart w:id="0" w:name="_GoBack"/>
      <w:bookmarkEnd w:id="0"/>
      <w:r w:rsidRPr="00E22E86">
        <w:br/>
      </w:r>
      <w:r>
        <w:rPr>
          <w:b/>
          <w:bCs/>
        </w:rPr>
        <w:t xml:space="preserve">Stav </w:t>
      </w:r>
      <w:r w:rsidRPr="00E22E86">
        <w:rPr>
          <w:b/>
          <w:bCs/>
        </w:rPr>
        <w:t>souladu</w:t>
      </w:r>
    </w:p>
    <w:p w:rsidR="00E22E86" w:rsidRDefault="00E22E86" w:rsidP="00E22E86">
      <w:pPr>
        <w:jc w:val="both"/>
      </w:pPr>
      <w:r w:rsidRPr="00E22E86">
        <w:t>Tato webová stránka je částečně v souladu s normou ČSN EN 301 549 V2 1.2 z důvodu prvků nesouladu uvedených níže.</w:t>
      </w:r>
    </w:p>
    <w:p w:rsidR="00E22E86" w:rsidRDefault="00E22E86" w:rsidP="00E22E86">
      <w:pPr>
        <w:jc w:val="both"/>
        <w:rPr>
          <w:b/>
          <w:bCs/>
        </w:rPr>
      </w:pPr>
      <w:r w:rsidRPr="00E22E86">
        <w:br/>
      </w:r>
      <w:r w:rsidRPr="00E22E86">
        <w:rPr>
          <w:b/>
          <w:bCs/>
        </w:rPr>
        <w:t>Nepřístupný obsah</w:t>
      </w:r>
    </w:p>
    <w:p w:rsidR="00E22E86" w:rsidRPr="00E22E86" w:rsidRDefault="00E22E86" w:rsidP="00E22E86">
      <w:pPr>
        <w:jc w:val="both"/>
      </w:pPr>
      <w:r w:rsidRPr="00E22E86">
        <w:t xml:space="preserve">Níže uvedený obsah není přístupný: </w:t>
      </w:r>
    </w:p>
    <w:p w:rsidR="00E22E86" w:rsidRPr="00E22E86" w:rsidRDefault="00E22E86" w:rsidP="00E22E86">
      <w:pPr>
        <w:numPr>
          <w:ilvl w:val="0"/>
          <w:numId w:val="1"/>
        </w:numPr>
      </w:pPr>
      <w:r w:rsidRPr="00E22E86">
        <w:t xml:space="preserve">některé dokumenty ve formátu PDF jsou naskenované obrázky a neobsahují strojově zpracovaný text </w:t>
      </w:r>
    </w:p>
    <w:p w:rsidR="00E22E86" w:rsidRPr="00E22E86" w:rsidRDefault="00E22E86" w:rsidP="00E22E86">
      <w:pPr>
        <w:numPr>
          <w:ilvl w:val="0"/>
          <w:numId w:val="1"/>
        </w:numPr>
      </w:pPr>
      <w:r w:rsidRPr="00E22E86">
        <w:t xml:space="preserve">některé informace nabízíme v podobě stažitelných dokumentů (PDF, DOC-DOCX, XLS-XLSX), a to především z důvodu jejich velkého rozsahu či nedostupnosti dokumentů v jiné podobě. K prohlížení těchto dokumentů je možné zdarma stáhnout Word </w:t>
      </w:r>
      <w:proofErr w:type="spellStart"/>
      <w:r w:rsidRPr="00E22E86">
        <w:t>Viewer</w:t>
      </w:r>
      <w:proofErr w:type="spellEnd"/>
      <w:r w:rsidRPr="00E22E86">
        <w:t xml:space="preserve"> nebo </w:t>
      </w:r>
      <w:proofErr w:type="spellStart"/>
      <w:r w:rsidRPr="00E22E86">
        <w:t>Acrobat</w:t>
      </w:r>
      <w:proofErr w:type="spellEnd"/>
      <w:r w:rsidRPr="00E22E86">
        <w:t xml:space="preserve"> </w:t>
      </w:r>
      <w:proofErr w:type="spellStart"/>
      <w:r w:rsidRPr="00E22E86">
        <w:t>Reader</w:t>
      </w:r>
      <w:proofErr w:type="spellEnd"/>
      <w:r w:rsidRPr="00E22E86">
        <w:t xml:space="preserve"> </w:t>
      </w:r>
    </w:p>
    <w:p w:rsidR="00E22E86" w:rsidRPr="00E22E86" w:rsidRDefault="00E22E86" w:rsidP="00E22E86">
      <w:pPr>
        <w:numPr>
          <w:ilvl w:val="0"/>
          <w:numId w:val="1"/>
        </w:numPr>
      </w:pPr>
      <w:r w:rsidRPr="00E22E86">
        <w:t xml:space="preserve">jako doplňující informace mohou být ve stránkách umístěny galerie fotografií </w:t>
      </w:r>
    </w:p>
    <w:p w:rsidR="00E22E86" w:rsidRDefault="00E22E86" w:rsidP="00E22E86">
      <w:pPr>
        <w:spacing w:after="0"/>
      </w:pPr>
      <w:r w:rsidRPr="00E22E86">
        <w:rPr>
          <w:b/>
          <w:bCs/>
        </w:rPr>
        <w:t>Vypracování tohoto prohlášení o přístupnosti</w:t>
      </w:r>
      <w:r w:rsidRPr="00E22E86">
        <w:br/>
        <w:t xml:space="preserve">Toto prohlášení bylo vypracováno dne 2. 9. 2019. </w:t>
      </w:r>
      <w:r w:rsidRPr="00E22E86">
        <w:br/>
        <w:t xml:space="preserve">Prohlášení o přístupnosti odpovídá vzoru prohlášení o přístupnosti uvedené v metodickém pokynu k zákonu č. 99/2019 Sb. vydaného v srpnu 2019 ministerstvem vnitra. </w:t>
      </w:r>
      <w:r w:rsidRPr="00E22E86">
        <w:br/>
      </w:r>
      <w:r w:rsidRPr="00E22E86">
        <w:br/>
      </w:r>
      <w:r w:rsidRPr="00E22E86">
        <w:rPr>
          <w:b/>
          <w:bCs/>
        </w:rPr>
        <w:t>Zpětná vazba a kontaktní údaje</w:t>
      </w:r>
      <w:r w:rsidRPr="00E22E86">
        <w:t xml:space="preserve"> </w:t>
      </w:r>
      <w:r w:rsidRPr="00E22E86">
        <w:br/>
        <w:t xml:space="preserve">Vaše případné náměty či informace o problémech při zobrazování této stránky, stejně jako dotazy, návrhy nebo připomínky týkající se obsahu webu můžete zasílat na adresu </w:t>
      </w:r>
      <w:r>
        <w:t>gabriela.kubickova@skolarovensko.cz</w:t>
      </w:r>
      <w:r w:rsidRPr="00E22E86">
        <w:br/>
      </w:r>
      <w:r w:rsidRPr="00E22E86">
        <w:br/>
      </w:r>
      <w:r w:rsidRPr="00E22E86">
        <w:rPr>
          <w:b/>
          <w:bCs/>
        </w:rPr>
        <w:t>Kontakt na správce webu</w:t>
      </w:r>
      <w:r w:rsidRPr="00E22E86">
        <w:br/>
        <w:t xml:space="preserve">Základní škola </w:t>
      </w:r>
      <w:r>
        <w:t>a Mateřská škola Rovensko, okres Šumperk</w:t>
      </w:r>
      <w:r w:rsidRPr="00E22E86">
        <w:br/>
      </w:r>
      <w:r>
        <w:t>Rovensko 227</w:t>
      </w:r>
    </w:p>
    <w:p w:rsidR="00CE5327" w:rsidRPr="00E22E86" w:rsidRDefault="00E22E86" w:rsidP="00E22E86">
      <w:pPr>
        <w:spacing w:after="0"/>
      </w:pPr>
      <w:r w:rsidRPr="00E22E86">
        <w:t xml:space="preserve">789 01 ZÁBŘEH </w:t>
      </w:r>
      <w:r w:rsidRPr="00E22E86">
        <w:br/>
        <w:t>Tel. 583</w:t>
      </w:r>
      <w:r>
        <w:t> 412 298</w:t>
      </w:r>
      <w:r w:rsidRPr="00E22E86">
        <w:br/>
        <w:t>E-mail:</w:t>
      </w:r>
      <w:hyperlink r:id="rId6" w:history="1">
        <w:r w:rsidRPr="00E22E86">
          <w:rPr>
            <w:rStyle w:val="Hypertextovodkaz"/>
            <w:u w:val="none"/>
          </w:rPr>
          <w:t> </w:t>
        </w:r>
        <w:r>
          <w:t>gabriela.kubickova@skolarovensko.cz</w:t>
        </w:r>
        <w:r>
          <w:t xml:space="preserve"> </w:t>
        </w:r>
      </w:hyperlink>
      <w:r w:rsidRPr="00E22E86">
        <w:br/>
      </w:r>
      <w:r w:rsidRPr="00E22E86">
        <w:br/>
      </w:r>
      <w:r w:rsidRPr="00E22E86">
        <w:rPr>
          <w:b/>
          <w:bCs/>
        </w:rPr>
        <w:t>Postupy pro prosazování práva</w:t>
      </w:r>
      <w:r w:rsidRPr="00E22E86">
        <w:br/>
        <w:t xml:space="preserve">V případě neuspokojivé odpovědi na oznámení nebo žádost zaslanou v souladu se směrnicí Evropského parlamentu a Rady (EU) 2016/2102 kontaktujte: </w:t>
      </w:r>
      <w:r w:rsidRPr="00E22E86">
        <w:br/>
        <w:t xml:space="preserve">Ministerstvo vnitra </w:t>
      </w:r>
      <w:r w:rsidRPr="00E22E86">
        <w:br/>
        <w:t xml:space="preserve">Odbor </w:t>
      </w:r>
      <w:proofErr w:type="spellStart"/>
      <w:r w:rsidRPr="00E22E86">
        <w:t>eGovernmentu</w:t>
      </w:r>
      <w:proofErr w:type="spellEnd"/>
      <w:r w:rsidRPr="00E22E86">
        <w:t xml:space="preserve"> </w:t>
      </w:r>
      <w:r w:rsidRPr="00E22E86">
        <w:br/>
      </w:r>
      <w:r w:rsidRPr="00E22E86">
        <w:lastRenderedPageBreak/>
        <w:t xml:space="preserve">náměstí Hrdinů 1634/3 </w:t>
      </w:r>
      <w:r w:rsidRPr="00E22E86">
        <w:br/>
        <w:t xml:space="preserve">140 21 PRAHA 4 </w:t>
      </w:r>
      <w:r w:rsidRPr="00E22E86">
        <w:br/>
        <w:t>e-mail:</w:t>
      </w:r>
      <w:hyperlink r:id="rId7" w:history="1">
        <w:r w:rsidRPr="00E22E86">
          <w:rPr>
            <w:rStyle w:val="Hypertextovodkaz"/>
          </w:rPr>
          <w:t xml:space="preserve"> pristupnost@mvcr.cz</w:t>
        </w:r>
      </w:hyperlink>
    </w:p>
    <w:sectPr w:rsidR="00CE5327" w:rsidRPr="00E2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472F"/>
    <w:multiLevelType w:val="multilevel"/>
    <w:tmpl w:val="3B8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6"/>
    <w:rsid w:val="00CE5327"/>
    <w:rsid w:val="00E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7C59-F9D5-4BDC-AB0B-CE2AA67E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E8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2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stupnost@mvcr.cz%3E%3Cfont%20colo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60;3zszabreh@seznam.cz%20" TargetMode="External"/><Relationship Id="rId5" Type="http://schemas.openxmlformats.org/officeDocument/2006/relationships/hyperlink" Target="http://www.skolarovens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Gabriela</dc:creator>
  <cp:keywords/>
  <dc:description/>
  <cp:lastModifiedBy>Kubíčková Gabriela</cp:lastModifiedBy>
  <cp:revision>1</cp:revision>
  <dcterms:created xsi:type="dcterms:W3CDTF">2020-05-14T15:36:00Z</dcterms:created>
  <dcterms:modified xsi:type="dcterms:W3CDTF">2020-05-14T15:42:00Z</dcterms:modified>
</cp:coreProperties>
</file>